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WTC 1 and 2</w:t>
      </w: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50"/>
        <w:gridCol w:w="6210"/>
        <w:tblGridChange w:id="0">
          <w:tblGrid>
            <w:gridCol w:w="3150"/>
            <w:gridCol w:w="6210"/>
          </w:tblGrid>
        </w:tblGridChange>
      </w:tblGrid>
      <w:tr>
        <w:trPr>
          <w:cantSplit w:val="0"/>
          <w:trHeight w:val="1975" w:hRule="atLeast"/>
          <w:tblHeader w:val="0"/>
        </w:trP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0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Event: </w:t>
            </w:r>
          </w:p>
          <w:p w:rsidR="00000000" w:rsidDel="00000000" w:rsidP="00000000" w:rsidRDefault="00000000" w:rsidRPr="00000000" w14:paraId="0000000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Latitude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Longitude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Address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Type of structural collapse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Building footprint area:</w:t>
            </w:r>
          </w:p>
          <w:p w:rsidR="00000000" w:rsidDel="00000000" w:rsidP="00000000" w:rsidRDefault="00000000" w:rsidRPr="00000000" w14:paraId="0000000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collapse distance:</w:t>
            </w:r>
          </w:p>
          <w:p w:rsidR="00000000" w:rsidDel="00000000" w:rsidP="00000000" w:rsidRDefault="00000000" w:rsidRPr="00000000" w14:paraId="0000000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Debris distance:</w:t>
            </w:r>
          </w:p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Building Material: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Structural system: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# of stories: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Approximate total height:</w:t>
            </w:r>
          </w:p>
          <w:p w:rsidR="00000000" w:rsidDel="00000000" w:rsidP="00000000" w:rsidRDefault="00000000" w:rsidRPr="00000000" w14:paraId="0000000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Apparent irregularities: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Approximate construction date: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0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rtl w:val="0"/>
              </w:rPr>
              <w:t xml:space="preserve">9/11/2001 Terrorist Attacks</w:t>
            </w:r>
          </w:p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  <w:t xml:space="preserve">40.712742</w:t>
            </w:r>
          </w:p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  <w:t xml:space="preserve">-74.013382</w:t>
            </w:r>
          </w:p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rtl w:val="0"/>
              </w:rPr>
              <w:t xml:space="preserve">285 Fulton Street, New York, New York 10007</w:t>
            </w:r>
          </w:p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  <w:t xml:space="preserve">Tilt Down (Banana Peel)</w:t>
            </w:r>
          </w:p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  <w:t xml:space="preserve">44100 ft</w:t>
            </w:r>
            <w:r w:rsidDel="00000000" w:rsidR="00000000" w:rsidRPr="00000000">
              <w:rPr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  <w:t xml:space="preserve"> (rectangular)</w:t>
            </w:r>
          </w:p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  <w:t xml:space="preserve">~700 ft for major debris</w:t>
            </w:r>
          </w:p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  <w:t xml:space="preserve">1500 ft</w:t>
            </w:r>
          </w:p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rtl w:val="0"/>
              </w:rPr>
              <w:t xml:space="preserve">Steel</w:t>
            </w:r>
          </w:p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tl w:val="0"/>
              </w:rPr>
              <w:t xml:space="preserve">Perforated exterior steel bearing wall and frame core</w:t>
            </w:r>
          </w:p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  <w:t xml:space="preserve">110</w:t>
            </w:r>
          </w:p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  <w:t xml:space="preserve">1386 ft</w:t>
            </w:r>
          </w:p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1970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4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18"/>
        <w:gridCol w:w="423"/>
        <w:gridCol w:w="2785"/>
        <w:gridCol w:w="283"/>
        <w:gridCol w:w="2836"/>
        <w:tblGridChange w:id="0">
          <w:tblGrid>
            <w:gridCol w:w="3118"/>
            <w:gridCol w:w="423"/>
            <w:gridCol w:w="2785"/>
            <w:gridCol w:w="283"/>
            <w:gridCol w:w="2836"/>
          </w:tblGrid>
        </w:tblGridChange>
      </w:tblGrid>
      <w:tr>
        <w:trPr>
          <w:cantSplit w:val="0"/>
          <w:trHeight w:val="2501" w:hRule="atLeast"/>
          <w:tblHeader w:val="0"/>
        </w:trPr>
        <w:tc>
          <w:tcPr>
            <w:gridSpan w:val="2"/>
            <w:tcMar>
              <w:left w:w="0.0" w:type="dxa"/>
              <w:right w:w="0.0" w:type="dxa"/>
            </w:tcMar>
          </w:tcPr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BEFORE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[Street view]</w:t>
            </w:r>
          </w:p>
          <w:p w:rsidR="00000000" w:rsidDel="00000000" w:rsidP="00000000" w:rsidRDefault="00000000" w:rsidRPr="00000000" w14:paraId="00000022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585913" cy="2237749"/>
                  <wp:effectExtent b="0" l="0" r="0" t="0"/>
                  <wp:docPr id="1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913" cy="22377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rPr/>
            </w:pPr>
            <w:r w:rsidDel="00000000" w:rsidR="00000000" w:rsidRPr="00000000">
              <w:rPr>
                <w:rtl w:val="0"/>
              </w:rPr>
              <w:t xml:space="preserve">Photo Credit: Google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[Street view]</w:t>
            </w:r>
          </w:p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522065" cy="2274144"/>
                  <wp:effectExtent b="0" l="0" r="0" t="0"/>
                  <wp:docPr id="1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2065" cy="22741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>
                <w:rtl w:val="0"/>
              </w:rPr>
              <w:t xml:space="preserve">Photo Credit: Google</w:t>
            </w:r>
          </w:p>
        </w:tc>
        <w:tc>
          <w:tcPr/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[Street View]</w:t>
            </w:r>
          </w:p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00225" cy="1219200"/>
                  <wp:effectExtent b="0" l="0" r="0" t="0"/>
                  <wp:docPr id="1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>
                <w:rtl w:val="0"/>
              </w:rPr>
              <w:t xml:space="preserve">Credit: Google</w:t>
            </w:r>
          </w:p>
        </w:tc>
      </w:tr>
      <w:tr>
        <w:trPr>
          <w:cantSplit w:val="0"/>
          <w:trHeight w:val="3818" w:hRule="atLeast"/>
          <w:tblHeader w:val="0"/>
        </w:trPr>
        <w:tc>
          <w:tcPr/>
          <w:p w:rsidR="00000000" w:rsidDel="00000000" w:rsidP="00000000" w:rsidRDefault="00000000" w:rsidRPr="00000000" w14:paraId="0000002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AFTER</w:t>
            </w:r>
          </w:p>
          <w:p w:rsidR="00000000" w:rsidDel="00000000" w:rsidP="00000000" w:rsidRDefault="00000000" w:rsidRPr="00000000" w14:paraId="0000002F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>
                <w:color w:val="ff0000"/>
                <w:rtl w:val="0"/>
              </w:rPr>
              <w:t xml:space="preserve">[Structural damage]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981200" cy="2311400"/>
                  <wp:effectExtent b="0" l="0" r="0" t="0"/>
                  <wp:docPr id="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31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>
                <w:rtl w:val="0"/>
              </w:rPr>
              <w:t xml:space="preserve">Photo credit: Google</w:t>
            </w:r>
          </w:p>
          <w:p w:rsidR="00000000" w:rsidDel="00000000" w:rsidP="00000000" w:rsidRDefault="00000000" w:rsidRPr="00000000" w14:paraId="00000033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color w:val="ff0000"/>
                <w:rtl w:val="0"/>
              </w:rPr>
              <w:t xml:space="preserve">[Collapse in Progress]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28763" cy="2336006"/>
                  <wp:effectExtent b="0" l="0" r="0" t="0"/>
                  <wp:docPr id="1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763" cy="23360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>
                <w:rtl w:val="0"/>
              </w:rPr>
              <w:t xml:space="preserve">Photo credit: J. Ruiz-García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[Ariel View of Collapse Site]</w:t>
            </w:r>
          </w:p>
          <w:p w:rsidR="00000000" w:rsidDel="00000000" w:rsidP="00000000" w:rsidRDefault="00000000" w:rsidRPr="00000000" w14:paraId="0000003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81200" cy="1587500"/>
                  <wp:effectExtent b="0" l="0" r="0" t="0"/>
                  <wp:docPr id="1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58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Photo credit: J. Ruiz-García</w:t>
            </w:r>
          </w:p>
        </w:tc>
      </w:tr>
    </w:tbl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color w:val="ff0000"/>
          <w:rtl w:val="0"/>
        </w:rPr>
        <w:t xml:space="preserve">[South Tower Collapse Sequence]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F40C46"/>
    <w:rPr>
      <w:kern w:val="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39"/>
    <w:rsid w:val="00F40C46"/>
    <w:pPr>
      <w:spacing w:after="0" w:line="240" w:lineRule="auto"/>
    </w:pPr>
    <w:rPr>
      <w:kern w:val="0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3.png"/><Relationship Id="rId13" Type="http://schemas.openxmlformats.org/officeDocument/2006/relationships/image" Target="media/image1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0I6eFFQTiuHB6+11vSXOfy84aHg==">CgMxLjA4AHIhMUVfWXpBY1VLZXVjaXlEbUFGbVNJUm1Nd3ZOZDJqN1pP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2023-03-17T15:29:00Z</dcterms:created>
  <dc:creator>Francisco Galvis</dc:creator>
</cp:coreProperties>
</file>